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6CA6" w:rsidRPr="00BE4998" w:rsidRDefault="00836CA6" w:rsidP="00836CA6">
      <w:pPr>
        <w:pStyle w:val="NoSpacing"/>
        <w:rPr>
          <w:rFonts w:ascii="Cambria" w:hAnsi="Cambria" w:cs="Arial"/>
          <w:b/>
          <w:sz w:val="32"/>
          <w:szCs w:val="32"/>
          <w:u w:val="single"/>
        </w:rPr>
      </w:pPr>
      <w:bookmarkStart w:id="0" w:name="_GoBack"/>
      <w:bookmarkEnd w:id="0"/>
      <w:r w:rsidRPr="00BE4998">
        <w:rPr>
          <w:rFonts w:ascii="Cambria" w:hAnsi="Cambria" w:cs="Arial"/>
          <w:b/>
          <w:sz w:val="32"/>
          <w:szCs w:val="32"/>
          <w:u w:val="single"/>
        </w:rPr>
        <w:t>LibraryLink 2 (LLV2</w:t>
      </w:r>
      <w:r w:rsidRPr="00BE4998">
        <w:rPr>
          <w:rFonts w:ascii="Cambria" w:hAnsi="Cambria" w:cs="Arial"/>
          <w:b/>
          <w:sz w:val="32"/>
          <w:szCs w:val="32"/>
          <w:u w:val="single"/>
          <w:lang w:val="it-IT"/>
        </w:rPr>
        <w:t>) Guid</w:t>
      </w:r>
      <w:r w:rsidRPr="00BE4998">
        <w:rPr>
          <w:rFonts w:ascii="Cambria" w:hAnsi="Cambria" w:cs="Arial"/>
          <w:b/>
          <w:sz w:val="32"/>
          <w:szCs w:val="32"/>
          <w:u w:val="single"/>
        </w:rPr>
        <w:t>e</w:t>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color w:val="0000FF"/>
          <w:sz w:val="22"/>
          <w:szCs w:val="22"/>
        </w:rPr>
      </w:pPr>
      <w:r w:rsidRPr="00BE4998">
        <w:rPr>
          <w:rFonts w:ascii="Cambria" w:hAnsi="Cambria" w:cs="Arial"/>
          <w:b/>
          <w:sz w:val="22"/>
          <w:szCs w:val="22"/>
        </w:rPr>
        <w:t>1. Access LibraryLink 2</w:t>
      </w:r>
      <w:r w:rsidRPr="00BE4998">
        <w:rPr>
          <w:rFonts w:ascii="Cambria" w:hAnsi="Cambria" w:cs="Arial"/>
          <w:sz w:val="22"/>
          <w:szCs w:val="22"/>
        </w:rPr>
        <w:t xml:space="preserve"> at </w:t>
      </w:r>
      <w:hyperlink r:id="rId7" w:history="1">
        <w:r w:rsidRPr="00BE4998">
          <w:rPr>
            <w:rStyle w:val="Hyperlink"/>
            <w:rFonts w:ascii="Cambria" w:hAnsi="Cambria" w:cs="Arial"/>
            <w:color w:val="0000FF"/>
            <w:sz w:val="22"/>
            <w:szCs w:val="22"/>
          </w:rPr>
          <w:t>https://llv2.vdxhost.com/</w:t>
        </w:r>
      </w:hyperlink>
      <w:r w:rsidRPr="00BE4998">
        <w:rPr>
          <w:rFonts w:ascii="Cambria" w:hAnsi="Cambria" w:cs="Arial"/>
          <w:color w:val="0000FF"/>
          <w:sz w:val="22"/>
          <w:szCs w:val="22"/>
        </w:rPr>
        <w:t xml:space="preserve"> </w:t>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Enter your library barcode number and password. Select City of Melbourne Libraries from the drop-down menu. Click ‘</w:t>
      </w:r>
      <w:r w:rsidRPr="00BE4998">
        <w:rPr>
          <w:rFonts w:ascii="Cambria" w:hAnsi="Cambria" w:cs="Arial"/>
          <w:sz w:val="22"/>
          <w:szCs w:val="22"/>
          <w:lang w:val="nl-NL"/>
        </w:rPr>
        <w:t>Login</w:t>
      </w:r>
      <w:r w:rsidRPr="00BE4998">
        <w:rPr>
          <w:rFonts w:ascii="Cambria" w:hAnsi="Cambria" w:cs="Arial"/>
          <w:sz w:val="22"/>
          <w:szCs w:val="22"/>
        </w:rPr>
        <w:t>’.</w:t>
      </w:r>
    </w:p>
    <w:p w:rsidR="00836CA6" w:rsidRPr="00BE4998" w:rsidRDefault="00F45C62" w:rsidP="00836CA6">
      <w:pPr>
        <w:pStyle w:val="NoSpacing"/>
        <w:rPr>
          <w:rFonts w:ascii="Cambria" w:hAnsi="Cambria" w:cs="Arial"/>
          <w:sz w:val="22"/>
          <w:szCs w:val="22"/>
        </w:rPr>
      </w:pPr>
      <w:r w:rsidRPr="00811F6A">
        <w:rPr>
          <w:rFonts w:ascii="Cambria" w:hAnsi="Cambria" w:cs="Tahoma"/>
          <w:noProof/>
          <w:color w:val="000000"/>
          <w:sz w:val="20"/>
          <w:szCs w:val="20"/>
          <w:lang w:val="en-AU" w:eastAsia="en-AU"/>
        </w:rPr>
        <w:drawing>
          <wp:inline distT="0" distB="0" distL="0" distR="0">
            <wp:extent cx="6038850" cy="18491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38850" cy="1849120"/>
                    </a:xfrm>
                    <a:prstGeom prst="rect">
                      <a:avLst/>
                    </a:prstGeom>
                    <a:noFill/>
                    <a:ln>
                      <a:noFill/>
                    </a:ln>
                  </pic:spPr>
                </pic:pic>
              </a:graphicData>
            </a:graphic>
          </wp:inline>
        </w:drawing>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b/>
          <w:sz w:val="22"/>
          <w:szCs w:val="22"/>
        </w:rPr>
      </w:pPr>
      <w:r w:rsidRPr="00BE4998">
        <w:rPr>
          <w:rFonts w:ascii="Cambria" w:hAnsi="Cambria" w:cs="Arial"/>
          <w:b/>
          <w:sz w:val="22"/>
          <w:szCs w:val="22"/>
        </w:rPr>
        <w:t>2. Searching</w:t>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Enter search terms and choose search profile</w:t>
      </w:r>
    </w:p>
    <w:p w:rsidR="00836CA6" w:rsidRPr="00BE4998" w:rsidRDefault="00F45C62" w:rsidP="00836CA6">
      <w:pPr>
        <w:pStyle w:val="NoSpacing"/>
        <w:rPr>
          <w:rFonts w:ascii="Cambria" w:hAnsi="Cambria" w:cs="Arial"/>
          <w:sz w:val="22"/>
          <w:szCs w:val="22"/>
        </w:rPr>
      </w:pPr>
      <w:r>
        <w:rPr>
          <w:noProof/>
          <w:lang w:val="en-AU" w:eastAsia="en-AU"/>
        </w:rPr>
        <w:drawing>
          <wp:anchor distT="152400" distB="152400" distL="152400" distR="152400" simplePos="0" relativeHeight="251655680" behindDoc="0" locked="0" layoutInCell="1" allowOverlap="1">
            <wp:simplePos x="0" y="0"/>
            <wp:positionH relativeFrom="margin">
              <wp:posOffset>351155</wp:posOffset>
            </wp:positionH>
            <wp:positionV relativeFrom="line">
              <wp:posOffset>290830</wp:posOffset>
            </wp:positionV>
            <wp:extent cx="5466715" cy="1647825"/>
            <wp:effectExtent l="0" t="0" r="0" b="0"/>
            <wp:wrapTopAndBottom/>
            <wp:docPr id="8"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9">
                      <a:extLst>
                        <a:ext uri="{28A0092B-C50C-407E-A947-70E740481C1C}">
                          <a14:useLocalDpi xmlns:a14="http://schemas.microsoft.com/office/drawing/2010/main" val="0"/>
                        </a:ext>
                      </a:extLst>
                    </a:blip>
                    <a:srcRect l="1639" r="1639"/>
                    <a:stretch>
                      <a:fillRect/>
                    </a:stretch>
                  </pic:blipFill>
                  <pic:spPr bwMode="auto">
                    <a:xfrm>
                      <a:off x="0" y="0"/>
                      <a:ext cx="546671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*Note: The search profile defaults to “All Victorian Public Libraries [shared]”, which searches live data, so is most accurate.</w:t>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eastAsia="Arial" w:hAnsi="Cambria" w:cs="Arial"/>
          <w:sz w:val="22"/>
          <w:szCs w:val="22"/>
        </w:rPr>
      </w:pPr>
      <w:r w:rsidRPr="00BE4998">
        <w:rPr>
          <w:rFonts w:ascii="Cambria" w:hAnsi="Cambria" w:cs="Arial"/>
          <w:sz w:val="22"/>
          <w:szCs w:val="22"/>
        </w:rPr>
        <w:t>If you don’t get results with the Victorian Public Libraries search profile, you can change the search profile to “</w:t>
      </w:r>
      <w:r w:rsidR="007F0E3E">
        <w:rPr>
          <w:rFonts w:ascii="Cambria" w:hAnsi="Cambria" w:cs="Arial"/>
          <w:sz w:val="22"/>
          <w:szCs w:val="22"/>
        </w:rPr>
        <w:t>All Victorian Public Libraries and LA</w:t>
      </w:r>
      <w:r w:rsidRPr="00BE4998">
        <w:rPr>
          <w:rFonts w:ascii="Cambria" w:hAnsi="Cambria" w:cs="Arial"/>
          <w:sz w:val="22"/>
          <w:szCs w:val="22"/>
        </w:rPr>
        <w:t xml:space="preserve"> [shared]” in order to include item holdings at interstate libraries and academic libraries. Please note that this data is less accurate, and academic and some interstate libraries charge for interlibrary loans.</w:t>
      </w:r>
    </w:p>
    <w:p w:rsidR="00836CA6" w:rsidRPr="00BE4998" w:rsidRDefault="00836CA6" w:rsidP="00836CA6">
      <w:pPr>
        <w:pStyle w:val="NoSpacing"/>
        <w:rPr>
          <w:rFonts w:ascii="Cambria" w:hAnsi="Cambria" w:cs="Arial"/>
          <w:sz w:val="22"/>
          <w:szCs w:val="22"/>
        </w:rPr>
      </w:pPr>
    </w:p>
    <w:p w:rsidR="00836CA6" w:rsidRPr="00BE4998" w:rsidRDefault="00F45C62" w:rsidP="00836CA6">
      <w:pPr>
        <w:pStyle w:val="NoSpacing"/>
        <w:rPr>
          <w:rFonts w:ascii="Cambria" w:hAnsi="Cambria" w:cs="Arial"/>
          <w:sz w:val="22"/>
          <w:szCs w:val="22"/>
        </w:rPr>
      </w:pPr>
      <w:r>
        <w:rPr>
          <w:noProof/>
          <w:lang w:val="en-AU" w:eastAsia="en-AU"/>
        </w:rPr>
        <w:drawing>
          <wp:anchor distT="152400" distB="152400" distL="152400" distR="152400" simplePos="0" relativeHeight="251658752" behindDoc="0" locked="0" layoutInCell="1" allowOverlap="1">
            <wp:simplePos x="0" y="0"/>
            <wp:positionH relativeFrom="margin">
              <wp:posOffset>2181225</wp:posOffset>
            </wp:positionH>
            <wp:positionV relativeFrom="line">
              <wp:posOffset>111125</wp:posOffset>
            </wp:positionV>
            <wp:extent cx="3861435" cy="1620520"/>
            <wp:effectExtent l="0" t="0" r="0" b="0"/>
            <wp:wrapThrough wrapText="bothSides">
              <wp:wrapPolygon edited="0">
                <wp:start x="0" y="0"/>
                <wp:lineTo x="0" y="21329"/>
                <wp:lineTo x="21525" y="21329"/>
                <wp:lineTo x="21525" y="0"/>
                <wp:lineTo x="0" y="0"/>
              </wp:wrapPolygon>
            </wp:wrapThrough>
            <wp:docPr id="7"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1435" cy="1620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CA6" w:rsidRPr="00BE4998" w:rsidRDefault="00836CA6" w:rsidP="00836CA6">
      <w:pPr>
        <w:pStyle w:val="NoSpacing"/>
        <w:rPr>
          <w:rFonts w:ascii="Cambria" w:hAnsi="Cambria" w:cs="Arial"/>
          <w:b/>
          <w:sz w:val="22"/>
          <w:szCs w:val="22"/>
        </w:rPr>
      </w:pPr>
      <w:r w:rsidRPr="00BE4998">
        <w:rPr>
          <w:rFonts w:ascii="Cambria" w:hAnsi="Cambria" w:cs="Arial"/>
          <w:b/>
          <w:sz w:val="22"/>
          <w:szCs w:val="22"/>
        </w:rPr>
        <w:t>3. Returned search results</w:t>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You can filter your search results by date, format, language or level by clicking “Filter options” on the left hand menu.</w:t>
      </w:r>
    </w:p>
    <w:p w:rsidR="00836CA6" w:rsidRPr="00BE4998" w:rsidRDefault="00836CA6" w:rsidP="00836CA6">
      <w:pPr>
        <w:pStyle w:val="NoSpacing"/>
        <w:rPr>
          <w:rFonts w:ascii="Cambria" w:hAnsi="Cambria" w:cs="Arial"/>
          <w:sz w:val="22"/>
          <w:szCs w:val="22"/>
        </w:rPr>
      </w:pPr>
    </w:p>
    <w:p w:rsidR="00836CA6" w:rsidRPr="00BE4998" w:rsidRDefault="00836CA6" w:rsidP="00836CA6">
      <w:pPr>
        <w:rPr>
          <w:rFonts w:ascii="Cambria" w:hAnsi="Cambria" w:cs="Arial"/>
          <w:sz w:val="22"/>
          <w:szCs w:val="22"/>
        </w:rPr>
      </w:pPr>
      <w:r w:rsidRPr="00BE4998">
        <w:rPr>
          <w:rFonts w:ascii="Cambria" w:hAnsi="Cambria" w:cs="Arial"/>
          <w:sz w:val="22"/>
          <w:szCs w:val="22"/>
        </w:rPr>
        <w:br w:type="page"/>
      </w:r>
    </w:p>
    <w:p w:rsidR="00836CA6" w:rsidRPr="00BE4998" w:rsidRDefault="00F45C62" w:rsidP="00836CA6">
      <w:pPr>
        <w:pStyle w:val="NoSpacing"/>
        <w:rPr>
          <w:rFonts w:ascii="Cambria" w:hAnsi="Cambria" w:cs="Arial"/>
          <w:sz w:val="22"/>
          <w:szCs w:val="22"/>
        </w:rPr>
      </w:pPr>
      <w:r>
        <w:rPr>
          <w:noProof/>
          <w:lang w:val="en-AU" w:eastAsia="en-AU"/>
        </w:rPr>
        <w:lastRenderedPageBreak/>
        <w:drawing>
          <wp:anchor distT="152400" distB="152400" distL="152400" distR="152400" simplePos="0" relativeHeight="251656704" behindDoc="0" locked="0" layoutInCell="1" allowOverlap="1">
            <wp:simplePos x="0" y="0"/>
            <wp:positionH relativeFrom="margin">
              <wp:posOffset>45720</wp:posOffset>
            </wp:positionH>
            <wp:positionV relativeFrom="line">
              <wp:posOffset>455295</wp:posOffset>
            </wp:positionV>
            <wp:extent cx="5834380" cy="1266825"/>
            <wp:effectExtent l="0" t="0" r="0" b="0"/>
            <wp:wrapTopAndBottom/>
            <wp:docPr id="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1">
                      <a:extLst>
                        <a:ext uri="{28A0092B-C50C-407E-A947-70E740481C1C}">
                          <a14:useLocalDpi xmlns:a14="http://schemas.microsoft.com/office/drawing/2010/main" val="0"/>
                        </a:ext>
                      </a:extLst>
                    </a:blip>
                    <a:srcRect t="700" b="700"/>
                    <a:stretch>
                      <a:fillRect/>
                    </a:stretch>
                  </pic:blipFill>
                  <pic:spPr bwMode="auto">
                    <a:xfrm>
                      <a:off x="0" y="0"/>
                      <a:ext cx="5834380" cy="1266825"/>
                    </a:xfrm>
                    <a:prstGeom prst="rect">
                      <a:avLst/>
                    </a:prstGeom>
                    <a:noFill/>
                    <a:ln>
                      <a:noFill/>
                    </a:ln>
                  </pic:spPr>
                </pic:pic>
              </a:graphicData>
            </a:graphic>
            <wp14:sizeRelH relativeFrom="margin">
              <wp14:pctWidth>0</wp14:pctWidth>
            </wp14:sizeRelH>
            <wp14:sizeRelV relativeFrom="page">
              <wp14:pctHeight>0</wp14:pctHeight>
            </wp14:sizeRelV>
          </wp:anchor>
        </w:drawing>
      </w:r>
      <w:r w:rsidR="00836CA6" w:rsidRPr="00BE4998">
        <w:rPr>
          <w:rFonts w:ascii="Cambria" w:hAnsi="Cambria" w:cs="Arial"/>
          <w:sz w:val="22"/>
          <w:szCs w:val="22"/>
        </w:rPr>
        <w:t>Click “Details” in the title you would like to view</w:t>
      </w:r>
    </w:p>
    <w:p w:rsidR="00836CA6" w:rsidRPr="00BE4998" w:rsidRDefault="00836CA6" w:rsidP="00836CA6">
      <w:pPr>
        <w:pStyle w:val="NoSpacing"/>
        <w:rPr>
          <w:rFonts w:ascii="Cambria" w:hAnsi="Cambria" w:cs="Arial"/>
          <w:sz w:val="22"/>
          <w:szCs w:val="22"/>
        </w:rPr>
      </w:pPr>
    </w:p>
    <w:p w:rsidR="00836CA6" w:rsidRPr="00BE4998" w:rsidRDefault="00F45C62" w:rsidP="00836CA6">
      <w:pPr>
        <w:pStyle w:val="NoSpacing"/>
        <w:rPr>
          <w:rFonts w:ascii="Cambria" w:hAnsi="Cambria" w:cs="Arial"/>
          <w:sz w:val="22"/>
          <w:szCs w:val="22"/>
        </w:rPr>
      </w:pPr>
      <w:r>
        <w:rPr>
          <w:noProof/>
          <w:lang w:val="en-AU" w:eastAsia="en-AU"/>
        </w:rPr>
        <w:drawing>
          <wp:anchor distT="152400" distB="152400" distL="152400" distR="152400" simplePos="0" relativeHeight="251657728" behindDoc="0" locked="0" layoutInCell="1" allowOverlap="1">
            <wp:simplePos x="0" y="0"/>
            <wp:positionH relativeFrom="margin">
              <wp:posOffset>-104140</wp:posOffset>
            </wp:positionH>
            <wp:positionV relativeFrom="line">
              <wp:posOffset>653415</wp:posOffset>
            </wp:positionV>
            <wp:extent cx="6328410" cy="1448435"/>
            <wp:effectExtent l="0" t="0" r="0" b="0"/>
            <wp:wrapTopAndBottom/>
            <wp:docPr id="5"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a:extLst>
                        <a:ext uri="{28A0092B-C50C-407E-A947-70E740481C1C}">
                          <a14:useLocalDpi xmlns:a14="http://schemas.microsoft.com/office/drawing/2010/main" val="0"/>
                        </a:ext>
                      </a:extLst>
                    </a:blip>
                    <a:srcRect l="343" r="343"/>
                    <a:stretch>
                      <a:fillRect/>
                    </a:stretch>
                  </pic:blipFill>
                  <pic:spPr bwMode="auto">
                    <a:xfrm>
                      <a:off x="0" y="0"/>
                      <a:ext cx="6328410" cy="14484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6CA6" w:rsidRPr="00BE4998">
        <w:rPr>
          <w:rFonts w:ascii="Cambria" w:hAnsi="Cambria" w:cs="Arial"/>
          <w:sz w:val="22"/>
          <w:szCs w:val="22"/>
        </w:rPr>
        <w:t xml:space="preserve">Check the record details to make sure this is the item you would like to request. </w:t>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Click “Get it” at the top right of the record details screen</w:t>
      </w:r>
    </w:p>
    <w:p w:rsidR="00836CA6" w:rsidRPr="00BE4998" w:rsidRDefault="00F45C62" w:rsidP="00836CA6">
      <w:pPr>
        <w:pStyle w:val="NoSpacing"/>
        <w:rPr>
          <w:rFonts w:ascii="Cambria" w:hAnsi="Cambria" w:cs="Arial"/>
          <w:sz w:val="22"/>
          <w:szCs w:val="22"/>
        </w:rPr>
      </w:pPr>
      <w:r>
        <w:rPr>
          <w:noProof/>
          <w:lang w:val="en-AU" w:eastAsia="en-AU"/>
        </w:rPr>
        <w:drawing>
          <wp:anchor distT="152400" distB="152400" distL="152400" distR="152400" simplePos="0" relativeHeight="251659776" behindDoc="0" locked="0" layoutInCell="1" allowOverlap="1">
            <wp:simplePos x="0" y="0"/>
            <wp:positionH relativeFrom="margin">
              <wp:posOffset>2914015</wp:posOffset>
            </wp:positionH>
            <wp:positionV relativeFrom="line">
              <wp:posOffset>2154555</wp:posOffset>
            </wp:positionV>
            <wp:extent cx="2960370" cy="4341495"/>
            <wp:effectExtent l="0" t="0" r="0" b="0"/>
            <wp:wrapThrough wrapText="bothSides">
              <wp:wrapPolygon edited="0">
                <wp:start x="0" y="0"/>
                <wp:lineTo x="0" y="21515"/>
                <wp:lineTo x="21405" y="21515"/>
                <wp:lineTo x="21405" y="0"/>
                <wp:lineTo x="0" y="0"/>
              </wp:wrapPolygon>
            </wp:wrapThrough>
            <wp:docPr id="4"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0370" cy="434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b/>
          <w:sz w:val="22"/>
          <w:szCs w:val="22"/>
        </w:rPr>
      </w:pPr>
      <w:r w:rsidRPr="00BE4998">
        <w:rPr>
          <w:rFonts w:ascii="Cambria" w:hAnsi="Cambria" w:cs="Arial"/>
          <w:b/>
          <w:sz w:val="22"/>
          <w:szCs w:val="22"/>
        </w:rPr>
        <w:t xml:space="preserve">4. </w:t>
      </w:r>
      <w:r w:rsidR="00931162">
        <w:rPr>
          <w:rFonts w:ascii="Cambria" w:hAnsi="Cambria" w:cs="Arial"/>
          <w:b/>
          <w:sz w:val="22"/>
          <w:szCs w:val="22"/>
        </w:rPr>
        <w:t>Finalise request</w:t>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Publication details will be pre-filled on the request form, check that they are correct.</w:t>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If you are</w:t>
      </w:r>
      <w:r w:rsidR="00931162">
        <w:rPr>
          <w:rFonts w:ascii="Cambria" w:hAnsi="Cambria" w:cs="Arial"/>
          <w:sz w:val="22"/>
          <w:szCs w:val="22"/>
        </w:rPr>
        <w:t xml:space="preserve"> willing to pay, enter $30.30 into</w:t>
      </w:r>
      <w:r w:rsidRPr="00BE4998">
        <w:rPr>
          <w:rFonts w:ascii="Cambria" w:hAnsi="Cambria" w:cs="Arial"/>
          <w:sz w:val="22"/>
          <w:szCs w:val="22"/>
        </w:rPr>
        <w:t xml:space="preserve"> th</w:t>
      </w:r>
      <w:r>
        <w:rPr>
          <w:rFonts w:ascii="Cambria" w:hAnsi="Cambria" w:cs="Arial"/>
          <w:sz w:val="22"/>
          <w:szCs w:val="22"/>
        </w:rPr>
        <w:t xml:space="preserve">e “amount willing to pay” field, otherwise leave blank. </w:t>
      </w:r>
      <w:r w:rsidRPr="00BE4998">
        <w:rPr>
          <w:rFonts w:ascii="Cambria" w:hAnsi="Cambria" w:cs="Arial"/>
          <w:sz w:val="22"/>
          <w:szCs w:val="22"/>
        </w:rPr>
        <w:t>Select your pick up location.</w:t>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Click “Request”.</w:t>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br w:type="page"/>
      </w:r>
      <w:r w:rsidRPr="00BE4998">
        <w:rPr>
          <w:rFonts w:ascii="Cambria" w:hAnsi="Cambria" w:cs="Arial"/>
          <w:b/>
          <w:sz w:val="22"/>
          <w:szCs w:val="22"/>
        </w:rPr>
        <w:lastRenderedPageBreak/>
        <w:t>5. Requesting an article or chapter</w:t>
      </w:r>
    </w:p>
    <w:p w:rsidR="00836CA6" w:rsidRPr="00BE4998" w:rsidRDefault="00836CA6" w:rsidP="00836CA6">
      <w:pPr>
        <w:pStyle w:val="NoSpacing"/>
        <w:rPr>
          <w:rFonts w:ascii="Cambria" w:hAnsi="Cambria" w:cs="HelveticaNeue"/>
          <w:color w:val="000000"/>
          <w:sz w:val="22"/>
          <w:szCs w:val="22"/>
          <w:lang w:val="en-AU" w:eastAsia="en-AU"/>
        </w:rPr>
      </w:pPr>
      <w:r w:rsidRPr="00BE4998">
        <w:rPr>
          <w:rFonts w:ascii="Cambria" w:hAnsi="Cambria" w:cs="HelveticaNeue"/>
          <w:color w:val="000000"/>
          <w:sz w:val="22"/>
          <w:szCs w:val="22"/>
          <w:lang w:val="en-AU" w:eastAsia="en-AU"/>
        </w:rPr>
        <w:t>To request a journal article or book chapter, search for the book or journal. On the request form, click ‘Copy’ and fill in part details of the journal article or book chapter under ‘Part Details’.</w:t>
      </w:r>
    </w:p>
    <w:p w:rsidR="00836CA6" w:rsidRPr="00BE4998" w:rsidRDefault="00836CA6" w:rsidP="00836CA6">
      <w:pPr>
        <w:pStyle w:val="NoSpacing"/>
        <w:rPr>
          <w:rFonts w:ascii="Cambria" w:hAnsi="Cambria" w:cs="Arial"/>
          <w:b/>
          <w:sz w:val="22"/>
          <w:szCs w:val="22"/>
        </w:rPr>
      </w:pPr>
    </w:p>
    <w:p w:rsidR="00836CA6" w:rsidRPr="00BE4998" w:rsidRDefault="00F45C62" w:rsidP="00836CA6">
      <w:pPr>
        <w:pStyle w:val="NoSpacing"/>
        <w:rPr>
          <w:rFonts w:ascii="Cambria" w:hAnsi="Cambria" w:cs="Arial"/>
          <w:sz w:val="22"/>
          <w:szCs w:val="22"/>
        </w:rPr>
      </w:pPr>
      <w:r w:rsidRPr="00811F6A">
        <w:rPr>
          <w:rFonts w:ascii="Cambria" w:hAnsi="Cambria" w:cs="Tahoma"/>
          <w:noProof/>
          <w:color w:val="000000"/>
          <w:sz w:val="20"/>
          <w:szCs w:val="20"/>
          <w:lang w:val="en-AU" w:eastAsia="en-AU"/>
        </w:rPr>
        <w:drawing>
          <wp:inline distT="0" distB="0" distL="0" distR="0">
            <wp:extent cx="6120765" cy="32073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765" cy="3207385"/>
                    </a:xfrm>
                    <a:prstGeom prst="rect">
                      <a:avLst/>
                    </a:prstGeom>
                    <a:noFill/>
                    <a:ln>
                      <a:noFill/>
                    </a:ln>
                  </pic:spPr>
                </pic:pic>
              </a:graphicData>
            </a:graphic>
          </wp:inline>
        </w:drawing>
      </w: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sz w:val="22"/>
          <w:szCs w:val="22"/>
        </w:rPr>
      </w:pPr>
    </w:p>
    <w:p w:rsidR="00836CA6" w:rsidRPr="00BE4998" w:rsidRDefault="00836CA6" w:rsidP="00836CA6">
      <w:pPr>
        <w:pStyle w:val="NoSpacing"/>
        <w:rPr>
          <w:rFonts w:ascii="Cambria" w:hAnsi="Cambria" w:cs="Arial"/>
          <w:b/>
          <w:sz w:val="22"/>
          <w:szCs w:val="22"/>
        </w:rPr>
      </w:pPr>
      <w:r w:rsidRPr="00BE4998">
        <w:rPr>
          <w:rFonts w:ascii="Cambria" w:hAnsi="Cambria" w:cs="Arial"/>
          <w:b/>
          <w:sz w:val="22"/>
          <w:szCs w:val="22"/>
        </w:rPr>
        <w:t>6. Monitoring requests</w:t>
      </w:r>
    </w:p>
    <w:p w:rsidR="00836CA6" w:rsidRPr="00BE4998" w:rsidRDefault="00836CA6" w:rsidP="00836CA6">
      <w:pPr>
        <w:pStyle w:val="NoSpacing"/>
        <w:rPr>
          <w:rFonts w:ascii="Cambria" w:hAnsi="Cambria" w:cs="Arial"/>
          <w:sz w:val="22"/>
          <w:szCs w:val="22"/>
        </w:rPr>
      </w:pPr>
      <w:r w:rsidRPr="00BE4998">
        <w:rPr>
          <w:rFonts w:ascii="Cambria" w:hAnsi="Cambria" w:cs="Arial"/>
          <w:sz w:val="22"/>
          <w:szCs w:val="22"/>
        </w:rPr>
        <w:t>Monitor the progress of your requests by clicking ‘My Requests’ on the left hand menu. To cancel a request click ‘Cancel’. Untick ‘Show everything’ to see current results only.</w:t>
      </w:r>
    </w:p>
    <w:p w:rsidR="00836CA6" w:rsidRPr="00BE4998" w:rsidRDefault="00836CA6" w:rsidP="00836CA6">
      <w:pPr>
        <w:pStyle w:val="NoSpacing"/>
        <w:rPr>
          <w:rFonts w:ascii="Cambria" w:hAnsi="Cambria" w:cs="Arial"/>
          <w:sz w:val="22"/>
          <w:szCs w:val="22"/>
        </w:rPr>
      </w:pPr>
    </w:p>
    <w:p w:rsidR="00836CA6" w:rsidRPr="00BE4998" w:rsidRDefault="00F45C62" w:rsidP="00836CA6">
      <w:pPr>
        <w:pStyle w:val="NoSpacing"/>
        <w:rPr>
          <w:rFonts w:ascii="Cambria" w:hAnsi="Cambria" w:cs="ArialMT"/>
          <w:color w:val="000000"/>
          <w:sz w:val="22"/>
          <w:szCs w:val="22"/>
          <w:lang w:val="en-AU" w:eastAsia="en-AU"/>
        </w:rPr>
      </w:pPr>
      <w:r w:rsidRPr="00811F6A">
        <w:rPr>
          <w:rFonts w:ascii="Cambria" w:hAnsi="Cambria" w:cs="Tahoma"/>
          <w:noProof/>
          <w:color w:val="000000"/>
          <w:sz w:val="20"/>
          <w:szCs w:val="20"/>
          <w:lang w:val="en-AU" w:eastAsia="en-AU"/>
        </w:rPr>
        <w:drawing>
          <wp:inline distT="0" distB="0" distL="0" distR="0">
            <wp:extent cx="6120765" cy="25660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0765" cy="2566035"/>
                    </a:xfrm>
                    <a:prstGeom prst="rect">
                      <a:avLst/>
                    </a:prstGeom>
                    <a:noFill/>
                    <a:ln>
                      <a:noFill/>
                    </a:ln>
                  </pic:spPr>
                </pic:pic>
              </a:graphicData>
            </a:graphic>
          </wp:inline>
        </w:drawing>
      </w:r>
    </w:p>
    <w:p w:rsidR="00836CA6" w:rsidRPr="00BE4998" w:rsidRDefault="00836CA6" w:rsidP="00836C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left="360" w:right="-720"/>
        <w:rPr>
          <w:rFonts w:ascii="Cambria" w:hAnsi="Cambria" w:cs="ArialMT"/>
          <w:color w:val="000000"/>
          <w:sz w:val="22"/>
          <w:szCs w:val="22"/>
          <w:lang w:val="en-AU" w:eastAsia="en-AU"/>
        </w:rPr>
      </w:pPr>
    </w:p>
    <w:p w:rsidR="00836CA6" w:rsidRPr="00BE4998" w:rsidRDefault="00836CA6" w:rsidP="00836CA6">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left="360" w:right="-720"/>
        <w:rPr>
          <w:rFonts w:ascii="Cambria" w:hAnsi="Cambria" w:cs="ArialMT"/>
          <w:b/>
          <w:bCs/>
          <w:color w:val="000000"/>
          <w:sz w:val="22"/>
          <w:szCs w:val="22"/>
          <w:lang w:val="en-AU" w:eastAsia="en-AU"/>
        </w:rPr>
      </w:pPr>
      <w:r w:rsidRPr="00BE4998">
        <w:rPr>
          <w:rFonts w:ascii="Cambria" w:hAnsi="Cambria" w:cs="ArialMT"/>
          <w:b/>
          <w:bCs/>
          <w:color w:val="000000"/>
          <w:sz w:val="22"/>
          <w:szCs w:val="22"/>
          <w:lang w:val="en-AU" w:eastAsia="en-AU"/>
        </w:rPr>
        <w:t>Status meanings:</w:t>
      </w:r>
    </w:p>
    <w:p w:rsidR="00836CA6" w:rsidRPr="00BE4998" w:rsidRDefault="00836CA6" w:rsidP="00836CA6">
      <w:pPr>
        <w:pStyle w:val="ListParagraph"/>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right="-720"/>
        <w:rPr>
          <w:rFonts w:ascii="Cambria" w:hAnsi="Cambria" w:cs="ArialMT"/>
          <w:color w:val="000000"/>
          <w:sz w:val="22"/>
          <w:szCs w:val="22"/>
          <w:lang w:val="en-AU" w:eastAsia="en-AU"/>
        </w:rPr>
      </w:pPr>
      <w:r w:rsidRPr="00BE4998">
        <w:rPr>
          <w:rFonts w:ascii="Cambria" w:hAnsi="Cambria" w:cs="ArialMT"/>
          <w:b/>
          <w:color w:val="000000"/>
          <w:sz w:val="22"/>
          <w:szCs w:val="22"/>
          <w:lang w:val="en-AU" w:eastAsia="en-AU"/>
        </w:rPr>
        <w:t xml:space="preserve">New </w:t>
      </w:r>
      <w:r w:rsidRPr="00BE4998">
        <w:rPr>
          <w:rFonts w:ascii="Cambria" w:hAnsi="Cambria" w:cs="ArialMT"/>
          <w:color w:val="000000"/>
          <w:sz w:val="22"/>
          <w:szCs w:val="22"/>
          <w:lang w:val="en-AU" w:eastAsia="en-AU"/>
        </w:rPr>
        <w:t xml:space="preserve">– your request is awaiting approval by City of Melbourne Libraries interlibrary loans staff </w:t>
      </w:r>
    </w:p>
    <w:p w:rsidR="00836CA6" w:rsidRPr="00BE4998" w:rsidRDefault="00836CA6" w:rsidP="00836CA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right="-720"/>
        <w:rPr>
          <w:rFonts w:ascii="Cambria" w:hAnsi="Cambria" w:cs="ArialMT"/>
          <w:color w:val="000000"/>
          <w:sz w:val="22"/>
          <w:szCs w:val="22"/>
          <w:lang w:val="en-AU" w:eastAsia="en-AU"/>
        </w:rPr>
      </w:pPr>
      <w:r w:rsidRPr="00BE4998">
        <w:rPr>
          <w:rFonts w:ascii="Cambria" w:hAnsi="Cambria" w:cs="ArialMT"/>
          <w:b/>
          <w:bCs/>
          <w:color w:val="000000"/>
          <w:sz w:val="22"/>
          <w:szCs w:val="22"/>
          <w:lang w:val="en-AU" w:eastAsia="en-AU"/>
        </w:rPr>
        <w:t>Pending</w:t>
      </w:r>
      <w:r w:rsidRPr="00BE4998">
        <w:rPr>
          <w:rFonts w:ascii="Cambria" w:hAnsi="Cambria" w:cs="ArialMT"/>
          <w:color w:val="000000"/>
          <w:sz w:val="22"/>
          <w:szCs w:val="22"/>
          <w:lang w:val="en-AU" w:eastAsia="en-AU"/>
        </w:rPr>
        <w:t xml:space="preserve"> – your request is being considered by a potential supplying library</w:t>
      </w:r>
    </w:p>
    <w:p w:rsidR="00836CA6" w:rsidRPr="00BE4998" w:rsidRDefault="00836CA6" w:rsidP="00836CA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right="-720"/>
        <w:rPr>
          <w:rFonts w:ascii="Cambria" w:hAnsi="Cambria" w:cs="ArialMT"/>
          <w:color w:val="000000"/>
          <w:sz w:val="22"/>
          <w:szCs w:val="22"/>
          <w:lang w:val="en-AU" w:eastAsia="en-AU"/>
        </w:rPr>
      </w:pPr>
      <w:r w:rsidRPr="00BE4998">
        <w:rPr>
          <w:rFonts w:ascii="Cambria" w:hAnsi="Cambria" w:cs="ArialMT"/>
          <w:b/>
          <w:bCs/>
          <w:color w:val="000000"/>
          <w:sz w:val="22"/>
          <w:szCs w:val="22"/>
          <w:lang w:val="en-AU" w:eastAsia="en-AU"/>
        </w:rPr>
        <w:t xml:space="preserve">Shipped </w:t>
      </w:r>
      <w:r w:rsidRPr="00BE4998">
        <w:rPr>
          <w:rFonts w:ascii="Cambria" w:hAnsi="Cambria" w:cs="ArialMT"/>
          <w:color w:val="000000"/>
          <w:sz w:val="22"/>
          <w:szCs w:val="22"/>
          <w:lang w:val="en-AU" w:eastAsia="en-AU"/>
        </w:rPr>
        <w:t>– the item has been sent by a supplying library</w:t>
      </w:r>
    </w:p>
    <w:p w:rsidR="00836CA6" w:rsidRPr="00BE4998" w:rsidRDefault="00836CA6" w:rsidP="00836CA6">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right="-720"/>
        <w:rPr>
          <w:rFonts w:ascii="Cambria" w:hAnsi="Cambria" w:cs="ArialMT"/>
          <w:color w:val="000000"/>
          <w:sz w:val="22"/>
          <w:szCs w:val="22"/>
          <w:lang w:val="en-AU" w:eastAsia="en-AU"/>
        </w:rPr>
      </w:pPr>
      <w:r w:rsidRPr="00BE4998">
        <w:rPr>
          <w:rFonts w:ascii="Cambria" w:hAnsi="Cambria" w:cs="ArialMT"/>
          <w:b/>
          <w:bCs/>
          <w:color w:val="000000"/>
          <w:sz w:val="22"/>
          <w:szCs w:val="22"/>
          <w:lang w:val="en-AU" w:eastAsia="en-AU"/>
        </w:rPr>
        <w:t>Received</w:t>
      </w:r>
      <w:r w:rsidRPr="00BE4998">
        <w:rPr>
          <w:rFonts w:ascii="Cambria" w:hAnsi="Cambria" w:cs="ArialMT"/>
          <w:color w:val="000000"/>
          <w:sz w:val="22"/>
          <w:szCs w:val="22"/>
          <w:lang w:val="en-AU" w:eastAsia="en-AU"/>
        </w:rPr>
        <w:t xml:space="preserve"> – the item has arrived at City of Melbourne Libraries</w:t>
      </w:r>
    </w:p>
    <w:p w:rsidR="006A19AD" w:rsidRPr="00836CA6" w:rsidRDefault="00836CA6" w:rsidP="006A27ED">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 w:val="left" w:pos="720"/>
        </w:tabs>
        <w:autoSpaceDE w:val="0"/>
        <w:autoSpaceDN w:val="0"/>
        <w:adjustRightInd w:val="0"/>
        <w:spacing w:after="100"/>
        <w:ind w:right="-720"/>
        <w:rPr>
          <w:rFonts w:ascii="Cambria" w:hAnsi="Cambria" w:cs="ArialMT"/>
          <w:color w:val="000000"/>
          <w:sz w:val="22"/>
          <w:szCs w:val="22"/>
          <w:lang w:val="en-AU" w:eastAsia="en-AU"/>
        </w:rPr>
      </w:pPr>
      <w:r w:rsidRPr="00BE4998">
        <w:rPr>
          <w:rFonts w:ascii="Cambria" w:hAnsi="Cambria" w:cs="ArialMT"/>
          <w:b/>
          <w:bCs/>
          <w:color w:val="000000"/>
          <w:sz w:val="22"/>
          <w:szCs w:val="22"/>
          <w:lang w:val="en-AU" w:eastAsia="en-AU"/>
        </w:rPr>
        <w:t xml:space="preserve">Completed : Returned </w:t>
      </w:r>
      <w:r w:rsidRPr="00BE4998">
        <w:rPr>
          <w:rFonts w:ascii="Cambria" w:hAnsi="Cambria" w:cs="ArialMT"/>
          <w:color w:val="000000"/>
          <w:sz w:val="22"/>
          <w:szCs w:val="22"/>
          <w:lang w:val="en-AU" w:eastAsia="en-AU"/>
        </w:rPr>
        <w:t>– the item has been returned to the supplying library</w:t>
      </w:r>
    </w:p>
    <w:sectPr w:rsidR="006A19AD" w:rsidRPr="00836CA6">
      <w:footerReference w:type="defaul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89" w:rsidRDefault="00125E89">
      <w:r>
        <w:separator/>
      </w:r>
    </w:p>
  </w:endnote>
  <w:endnote w:type="continuationSeparator" w:id="0">
    <w:p w:rsidR="00125E89" w:rsidRDefault="00125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89" w:rsidRPr="00AB63CF" w:rsidRDefault="007F0E3E">
    <w:pPr>
      <w:pStyle w:val="Footer"/>
      <w:jc w:val="right"/>
      <w:rPr>
        <w:rFonts w:ascii="Calibri" w:hAnsi="Calibri"/>
        <w:sz w:val="20"/>
        <w:szCs w:val="20"/>
      </w:rPr>
    </w:pPr>
    <w:r w:rsidRPr="00AB63CF">
      <w:rPr>
        <w:rFonts w:ascii="Calibri" w:hAnsi="Calibri"/>
        <w:sz w:val="20"/>
        <w:szCs w:val="20"/>
      </w:rPr>
      <w:t xml:space="preserve">Page </w:t>
    </w:r>
    <w:r w:rsidRPr="00AB63CF">
      <w:rPr>
        <w:rFonts w:ascii="Calibri" w:hAnsi="Calibri"/>
        <w:b/>
        <w:bCs/>
        <w:sz w:val="20"/>
        <w:szCs w:val="20"/>
      </w:rPr>
      <w:fldChar w:fldCharType="begin"/>
    </w:r>
    <w:r w:rsidRPr="00AB63CF">
      <w:rPr>
        <w:rFonts w:ascii="Calibri" w:hAnsi="Calibri"/>
        <w:b/>
        <w:bCs/>
        <w:sz w:val="20"/>
        <w:szCs w:val="20"/>
      </w:rPr>
      <w:instrText xml:space="preserve"> PAGE </w:instrText>
    </w:r>
    <w:r w:rsidRPr="00AB63CF">
      <w:rPr>
        <w:rFonts w:ascii="Calibri" w:hAnsi="Calibri"/>
        <w:b/>
        <w:bCs/>
        <w:sz w:val="20"/>
        <w:szCs w:val="20"/>
      </w:rPr>
      <w:fldChar w:fldCharType="separate"/>
    </w:r>
    <w:r w:rsidR="00F45C62">
      <w:rPr>
        <w:rFonts w:ascii="Calibri" w:hAnsi="Calibri"/>
        <w:b/>
        <w:bCs/>
        <w:noProof/>
        <w:sz w:val="20"/>
        <w:szCs w:val="20"/>
      </w:rPr>
      <w:t>1</w:t>
    </w:r>
    <w:r w:rsidRPr="00AB63CF">
      <w:rPr>
        <w:rFonts w:ascii="Calibri" w:hAnsi="Calibri"/>
        <w:b/>
        <w:bCs/>
        <w:sz w:val="20"/>
        <w:szCs w:val="20"/>
      </w:rPr>
      <w:fldChar w:fldCharType="end"/>
    </w:r>
    <w:r w:rsidRPr="00AB63CF">
      <w:rPr>
        <w:rFonts w:ascii="Calibri" w:hAnsi="Calibri"/>
        <w:sz w:val="20"/>
        <w:szCs w:val="20"/>
      </w:rPr>
      <w:t xml:space="preserve"> of </w:t>
    </w:r>
    <w:r w:rsidRPr="00AB63CF">
      <w:rPr>
        <w:rFonts w:ascii="Calibri" w:hAnsi="Calibri"/>
        <w:b/>
        <w:bCs/>
        <w:sz w:val="20"/>
        <w:szCs w:val="20"/>
      </w:rPr>
      <w:fldChar w:fldCharType="begin"/>
    </w:r>
    <w:r w:rsidRPr="00AB63CF">
      <w:rPr>
        <w:rFonts w:ascii="Calibri" w:hAnsi="Calibri"/>
        <w:b/>
        <w:bCs/>
        <w:sz w:val="20"/>
        <w:szCs w:val="20"/>
      </w:rPr>
      <w:instrText xml:space="preserve"> NUMPAGES  </w:instrText>
    </w:r>
    <w:r w:rsidRPr="00AB63CF">
      <w:rPr>
        <w:rFonts w:ascii="Calibri" w:hAnsi="Calibri"/>
        <w:b/>
        <w:bCs/>
        <w:sz w:val="20"/>
        <w:szCs w:val="20"/>
      </w:rPr>
      <w:fldChar w:fldCharType="separate"/>
    </w:r>
    <w:r w:rsidR="00F45C62">
      <w:rPr>
        <w:rFonts w:ascii="Calibri" w:hAnsi="Calibri"/>
        <w:b/>
        <w:bCs/>
        <w:noProof/>
        <w:sz w:val="20"/>
        <w:szCs w:val="20"/>
      </w:rPr>
      <w:t>3</w:t>
    </w:r>
    <w:r w:rsidRPr="00AB63CF">
      <w:rPr>
        <w:rFonts w:ascii="Calibri" w:hAnsi="Calibri"/>
        <w:b/>
        <w:bCs/>
        <w:sz w:val="20"/>
        <w:szCs w:val="20"/>
      </w:rPr>
      <w:fldChar w:fldCharType="end"/>
    </w:r>
  </w:p>
  <w:p w:rsidR="00125E89" w:rsidRDefault="00125E8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89" w:rsidRDefault="00125E89">
      <w:r>
        <w:separator/>
      </w:r>
    </w:p>
  </w:footnote>
  <w:footnote w:type="continuationSeparator" w:id="0">
    <w:p w:rsidR="00125E89" w:rsidRDefault="00125E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B0D1F"/>
    <w:multiLevelType w:val="hybridMultilevel"/>
    <w:tmpl w:val="892CC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CA6"/>
    <w:rsid w:val="000521C5"/>
    <w:rsid w:val="0008133F"/>
    <w:rsid w:val="000F396B"/>
    <w:rsid w:val="000F7D41"/>
    <w:rsid w:val="00125E89"/>
    <w:rsid w:val="003A6FC1"/>
    <w:rsid w:val="0043143B"/>
    <w:rsid w:val="00500706"/>
    <w:rsid w:val="005F3710"/>
    <w:rsid w:val="00682BD5"/>
    <w:rsid w:val="006A19AD"/>
    <w:rsid w:val="006A27ED"/>
    <w:rsid w:val="007F0E3E"/>
    <w:rsid w:val="00811F6A"/>
    <w:rsid w:val="00836CA6"/>
    <w:rsid w:val="008B5EB6"/>
    <w:rsid w:val="00931162"/>
    <w:rsid w:val="00996FEF"/>
    <w:rsid w:val="009A22D8"/>
    <w:rsid w:val="00A36F5D"/>
    <w:rsid w:val="00B335B8"/>
    <w:rsid w:val="00B6108D"/>
    <w:rsid w:val="00C742CD"/>
    <w:rsid w:val="00C863DF"/>
    <w:rsid w:val="00CA54DE"/>
    <w:rsid w:val="00CF085A"/>
    <w:rsid w:val="00D533DB"/>
    <w:rsid w:val="00D5761B"/>
    <w:rsid w:val="00D6637E"/>
    <w:rsid w:val="00D811B1"/>
    <w:rsid w:val="00F45C62"/>
    <w:rsid w:val="00FE7A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DD6C9F2-698F-456E-9404-3991AB216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36CA6"/>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36CA6"/>
    <w:rPr>
      <w:u w:val="single"/>
    </w:rPr>
  </w:style>
  <w:style w:type="paragraph" w:styleId="NoSpacing">
    <w:name w:val="No Spacing"/>
    <w:uiPriority w:val="1"/>
    <w:qFormat/>
    <w:rsid w:val="00836CA6"/>
    <w:pPr>
      <w:pBdr>
        <w:top w:val="nil"/>
        <w:left w:val="nil"/>
        <w:bottom w:val="nil"/>
        <w:right w:val="nil"/>
        <w:between w:val="nil"/>
        <w:bar w:val="nil"/>
      </w:pBdr>
    </w:pPr>
    <w:rPr>
      <w:rFonts w:ascii="Times New Roman" w:eastAsia="Arial Unicode MS" w:hAnsi="Times New Roman"/>
      <w:sz w:val="24"/>
      <w:szCs w:val="24"/>
      <w:bdr w:val="nil"/>
      <w:lang w:val="en-US" w:eastAsia="en-US"/>
    </w:rPr>
  </w:style>
  <w:style w:type="paragraph" w:styleId="ListParagraph">
    <w:name w:val="List Paragraph"/>
    <w:basedOn w:val="Normal"/>
    <w:uiPriority w:val="34"/>
    <w:qFormat/>
    <w:rsid w:val="00836CA6"/>
    <w:pPr>
      <w:ind w:left="720"/>
      <w:contextualSpacing/>
    </w:pPr>
  </w:style>
  <w:style w:type="paragraph" w:styleId="Footer">
    <w:name w:val="footer"/>
    <w:basedOn w:val="Normal"/>
    <w:link w:val="FooterChar"/>
    <w:uiPriority w:val="99"/>
    <w:unhideWhenUsed/>
    <w:rsid w:val="00836CA6"/>
    <w:pPr>
      <w:tabs>
        <w:tab w:val="center" w:pos="4513"/>
        <w:tab w:val="right" w:pos="9026"/>
      </w:tabs>
    </w:pPr>
  </w:style>
  <w:style w:type="character" w:customStyle="1" w:styleId="FooterChar">
    <w:name w:val="Footer Char"/>
    <w:link w:val="Footer"/>
    <w:uiPriority w:val="99"/>
    <w:rsid w:val="00836CA6"/>
    <w:rPr>
      <w:rFonts w:ascii="Times New Roman" w:eastAsia="Arial Unicode MS" w:hAnsi="Times New Roman"/>
      <w:sz w:val="24"/>
      <w:szCs w:val="24"/>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s://llv2.vdxhost.com/"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FF22E3-3533-49C8-B555-D18F5899B670}"/>
</file>

<file path=customXml/itemProps2.xml><?xml version="1.0" encoding="utf-8"?>
<ds:datastoreItem xmlns:ds="http://schemas.openxmlformats.org/officeDocument/2006/customXml" ds:itemID="{74DFBFFC-21AA-4B54-865E-B6C17DEEED97}"/>
</file>

<file path=customXml/itemProps3.xml><?xml version="1.0" encoding="utf-8"?>
<ds:datastoreItem xmlns:ds="http://schemas.openxmlformats.org/officeDocument/2006/customXml" ds:itemID="{A5D12210-F9AE-4EE5-A297-89ECF18BB1C6}"/>
</file>

<file path=docProps/app.xml><?xml version="1.0" encoding="utf-8"?>
<Properties xmlns="http://schemas.openxmlformats.org/officeDocument/2006/extended-properties" xmlns:vt="http://schemas.openxmlformats.org/officeDocument/2006/docPropsVTypes">
  <Template>Normal.dotm</Template>
  <TotalTime>1</TotalTime>
  <Pages>3</Pages>
  <Words>336</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2248</CharactersWithSpaces>
  <SharedDoc>false</SharedDoc>
  <HLinks>
    <vt:vector size="6" baseType="variant">
      <vt:variant>
        <vt:i4>5505098</vt:i4>
      </vt:variant>
      <vt:variant>
        <vt:i4>0</vt:i4>
      </vt:variant>
      <vt:variant>
        <vt:i4>0</vt:i4>
      </vt:variant>
      <vt:variant>
        <vt:i4>5</vt:i4>
      </vt:variant>
      <vt:variant>
        <vt:lpwstr>https://llv2.vdxhost.com/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Conlon</dc:creator>
  <cp:keywords/>
  <dc:description/>
  <cp:lastModifiedBy>Tony Brooks</cp:lastModifiedBy>
  <cp:revision>2</cp:revision>
  <dcterms:created xsi:type="dcterms:W3CDTF">2023-07-09T22:36:00Z</dcterms:created>
  <dcterms:modified xsi:type="dcterms:W3CDTF">2023-07-09T22:36:00Z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0x010100759DCEB4B14F5A418FC6C1C10DF60084</vt:lpwstr>
  </property>
</Properties>
</file>